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C213" w14:textId="77777777" w:rsidR="00704E31" w:rsidRDefault="00704E31" w:rsidP="00704E31">
      <w:pPr>
        <w:jc w:val="center"/>
      </w:pPr>
      <w:r>
        <w:rPr>
          <w:noProof/>
        </w:rPr>
        <w:drawing>
          <wp:inline distT="0" distB="0" distL="0" distR="0" wp14:anchorId="419402A9" wp14:editId="6636DDDE">
            <wp:extent cx="858520" cy="9061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117B0" w14:textId="77777777" w:rsidR="00704E31" w:rsidRDefault="00704E31" w:rsidP="00704E31"/>
    <w:p w14:paraId="06768B0A" w14:textId="77777777" w:rsidR="00704E31" w:rsidRDefault="00704E31" w:rsidP="00704E3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0CC0B8C8" w14:textId="77777777" w:rsidR="00704E31" w:rsidRDefault="00704E31" w:rsidP="00704E3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587D8255" w14:textId="77777777" w:rsidR="00704E31" w:rsidRDefault="00704E31" w:rsidP="00704E3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61FDE120" w14:textId="77777777" w:rsidR="00704E31" w:rsidRDefault="00704E31" w:rsidP="00704E3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63B27831" w14:textId="77777777" w:rsidR="00704E31" w:rsidRDefault="00704E31" w:rsidP="00704E3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B9DB66" w14:textId="77777777" w:rsidR="00704E31" w:rsidRDefault="00704E31" w:rsidP="00704E3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0522AB9B" w14:textId="77777777" w:rsidR="00704E31" w:rsidRDefault="00704E31" w:rsidP="00704E3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E1DFABB" w14:textId="77777777" w:rsidR="00704E31" w:rsidRDefault="00704E31" w:rsidP="00704E3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7F288BDB" w14:textId="77777777" w:rsidR="00704E31" w:rsidRPr="00477BDC" w:rsidRDefault="00704E31" w:rsidP="00704E3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eastAsia="zh-CN" w:bidi="hi-IN"/>
        </w:rPr>
      </w:pPr>
      <w:r>
        <w:rPr>
          <w:color w:val="000000"/>
          <w:sz w:val="28"/>
          <w:szCs w:val="28"/>
          <w:lang w:eastAsia="zh-CN" w:bidi="hi-IN"/>
        </w:rPr>
        <w:t xml:space="preserve"> </w:t>
      </w:r>
    </w:p>
    <w:p w14:paraId="0E4117A3" w14:textId="48FF4E20" w:rsidR="00704E31" w:rsidRDefault="00704E31" w:rsidP="00704E3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 w:rsidRPr="00C41B1C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«</w:t>
      </w:r>
      <w:r w:rsidR="00EC385E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13</w:t>
      </w:r>
      <w:r w:rsidRPr="00C41B1C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»</w:t>
      </w:r>
      <w:r w:rsidR="00EC385E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декабря </w:t>
      </w:r>
      <w:r w:rsidRPr="00C41B1C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2023 г.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   </w:t>
      </w:r>
      <w:r w:rsidR="00EC385E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        </w:t>
      </w:r>
      <w:r w:rsidRPr="00C41B1C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г. Мурино                                               </w:t>
      </w:r>
      <w:r w:rsidR="00EC385E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   </w:t>
      </w:r>
      <w:r w:rsidRPr="00C41B1C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№</w:t>
      </w:r>
      <w:r w:rsidR="00EC385E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317</w:t>
      </w:r>
      <w:r w:rsidRPr="00C41B1C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</w:p>
    <w:p w14:paraId="518A4C0A" w14:textId="49AD090D" w:rsidR="00704E31" w:rsidRPr="00C41B1C" w:rsidRDefault="00704E31" w:rsidP="00704E3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  <w:lang w:eastAsia="zh-CN" w:bidi="hi-IN"/>
        </w:rPr>
      </w:pPr>
      <w:r w:rsidRPr="00C41B1C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 </w:t>
      </w:r>
    </w:p>
    <w:p w14:paraId="3028D4F5" w14:textId="77777777" w:rsidR="00EF5C17" w:rsidRDefault="00EF5C17" w:rsidP="00EF5C17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EF5C17" w14:paraId="75A5B0B8" w14:textId="77777777" w:rsidTr="00EF5C17">
        <w:trPr>
          <w:trHeight w:val="1460"/>
        </w:trPr>
        <w:tc>
          <w:tcPr>
            <w:tcW w:w="4503" w:type="dxa"/>
          </w:tcPr>
          <w:p w14:paraId="297E8449" w14:textId="74E1E7EC" w:rsidR="00EF5C17" w:rsidRDefault="000E7685" w:rsidP="00404F80">
            <w:pPr>
              <w:suppressAutoHyphens w:val="0"/>
              <w:spacing w:line="240" w:lineRule="auto"/>
              <w:jc w:val="both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EF5C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приеме в собственность муниципального образования «Муринское городское поселение» Всеволожского муниципального района Ленинградской области </w:t>
            </w:r>
            <w:r w:rsidR="00DD1D3D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движимо</w:t>
            </w:r>
            <w:r w:rsidR="005E69D5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EF5C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D725A"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имущества</w:t>
            </w:r>
          </w:p>
        </w:tc>
      </w:tr>
    </w:tbl>
    <w:p w14:paraId="707978A1" w14:textId="77777777" w:rsidR="005C75F2" w:rsidRDefault="005C75F2" w:rsidP="00EF5C17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72796EEB" w14:textId="55AB29D0" w:rsidR="00FC3671" w:rsidRDefault="00EF5C17" w:rsidP="00FC3671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 соответствии с Федеральным законом от 06.10.2003 № 131-ФЗ</w:t>
      </w:r>
      <w:r w:rsidR="00704E3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«Об общих принципах организации местного самоуправления в Российской Федерации», </w:t>
      </w:r>
      <w:r w:rsidR="002635D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решением </w:t>
      </w:r>
      <w:r w:rsidR="00704E3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</w:t>
      </w:r>
      <w:r w:rsidR="002635D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овета депутатов муниципального образования «Муринское сельское поселение» Всеволожского муниципального района Ленинградской области от 19.05.2006 № 25 «Об утверждении Положения о порядке владения, пользования и распоряжения муниципальным имуществом, находящемся в муниципальной собственности и Положения о Комиссии по вопросам распоряжения имуществом муниципального образования «Муринское сельское поселение», </w:t>
      </w:r>
      <w:r w:rsidR="00704E3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ставом муниципального образования «Муринское городское поселение» Всеволожского муниципального района Ленинградс</w:t>
      </w:r>
      <w:r w:rsidR="002635D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кой области, </w:t>
      </w:r>
      <w:r w:rsidR="008341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 учетом обращения</w:t>
      </w:r>
      <w:r w:rsidR="0034512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ООО «</w:t>
      </w:r>
      <w:r w:rsidR="0086103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Полис</w:t>
      </w:r>
      <w:r w:rsidR="00FC367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</w:t>
      </w:r>
      <w:r w:rsidR="0086103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» </w:t>
      </w:r>
      <w:r w:rsidR="000E768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совет</w:t>
      </w:r>
      <w:r w:rsidR="00FC367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ом </w:t>
      </w:r>
      <w:r w:rsidR="000E768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депутатов</w:t>
      </w:r>
      <w:r w:rsidR="00FC367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принято</w:t>
      </w:r>
    </w:p>
    <w:p w14:paraId="3D8C3015" w14:textId="77777777" w:rsidR="00FC3671" w:rsidRDefault="00FC3671" w:rsidP="00FC3671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7CB4CE91" w14:textId="3F8B8ADC" w:rsidR="00EF5C17" w:rsidRDefault="00EF5C17" w:rsidP="00FC3671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</w:t>
      </w:r>
      <w:r w:rsidR="00FC36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3F657E99" w14:textId="72356C31" w:rsidR="00271DF1" w:rsidRDefault="003C3C17" w:rsidP="00337C57">
      <w:pPr>
        <w:suppressAutoHyphens w:val="0"/>
        <w:spacing w:before="120"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3C3C1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04F80" w:rsidRPr="00404F80">
        <w:rPr>
          <w:rFonts w:ascii="Times New Roman" w:eastAsia="Times New Roman" w:hAnsi="Times New Roman" w:cs="Times New Roman"/>
          <w:sz w:val="28"/>
          <w:szCs w:val="28"/>
        </w:rPr>
        <w:t>Принять из собственности общества с ограниченной ответственностью «</w:t>
      </w:r>
      <w:r w:rsidR="0067026F">
        <w:rPr>
          <w:rFonts w:ascii="Times New Roman" w:eastAsia="Times New Roman" w:hAnsi="Times New Roman" w:cs="Times New Roman"/>
          <w:sz w:val="28"/>
          <w:szCs w:val="28"/>
        </w:rPr>
        <w:t>Полис</w:t>
      </w:r>
      <w:r w:rsidR="005E69D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7026F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="00404F80" w:rsidRPr="00404F80">
        <w:rPr>
          <w:rFonts w:ascii="Times New Roman" w:eastAsia="Times New Roman" w:hAnsi="Times New Roman" w:cs="Times New Roman"/>
          <w:sz w:val="28"/>
          <w:szCs w:val="28"/>
        </w:rPr>
        <w:t xml:space="preserve">» (ИНН </w:t>
      </w:r>
      <w:r w:rsidR="0067026F">
        <w:rPr>
          <w:rFonts w:ascii="Times New Roman" w:eastAsia="Times New Roman" w:hAnsi="Times New Roman" w:cs="Times New Roman"/>
          <w:sz w:val="28"/>
          <w:szCs w:val="28"/>
        </w:rPr>
        <w:t>7811231925</w:t>
      </w:r>
      <w:r w:rsidR="00404F80" w:rsidRPr="00404F80">
        <w:rPr>
          <w:rFonts w:ascii="Times New Roman" w:eastAsia="Times New Roman" w:hAnsi="Times New Roman" w:cs="Times New Roman"/>
          <w:sz w:val="28"/>
          <w:szCs w:val="28"/>
        </w:rPr>
        <w:t xml:space="preserve">) в собственность муниципального образования «Муринское городское поселение» Всеволожского муниципального района Ленинградской области </w:t>
      </w:r>
      <w:r w:rsidR="00404F80">
        <w:rPr>
          <w:rFonts w:ascii="Times New Roman" w:eastAsia="Times New Roman" w:hAnsi="Times New Roman" w:cs="Times New Roman"/>
          <w:sz w:val="28"/>
          <w:szCs w:val="28"/>
        </w:rPr>
        <w:t xml:space="preserve">движимое </w:t>
      </w:r>
      <w:r w:rsidR="00337C57">
        <w:rPr>
          <w:rFonts w:ascii="Times New Roman" w:eastAsia="Times New Roman" w:hAnsi="Times New Roman" w:cs="Times New Roman"/>
          <w:sz w:val="28"/>
          <w:szCs w:val="28"/>
        </w:rPr>
        <w:t xml:space="preserve">имущество </w:t>
      </w:r>
      <w:r w:rsidR="0067026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37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26F">
        <w:rPr>
          <w:rFonts w:ascii="Times New Roman" w:eastAsia="Times New Roman" w:hAnsi="Times New Roman" w:cs="Times New Roman"/>
          <w:sz w:val="28"/>
          <w:szCs w:val="28"/>
        </w:rPr>
        <w:t>сети наружного магистрального освещения улиц Шувалова (в районе дома 13/10), Петровского бульвара (в направлении от ул. Шувалова до Воронцовского бульвара)</w:t>
      </w:r>
      <w:r w:rsidR="008341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7026F">
        <w:rPr>
          <w:rFonts w:ascii="Times New Roman" w:eastAsia="Times New Roman" w:hAnsi="Times New Roman" w:cs="Times New Roman"/>
          <w:sz w:val="28"/>
          <w:szCs w:val="28"/>
        </w:rPr>
        <w:t xml:space="preserve">Воронцовского бульвара (в направлении от Петровского бульвара д. 14 к. 5 до Воронцовского </w:t>
      </w:r>
      <w:r w:rsidR="006702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бульвара, д. 16 к. 1), </w:t>
      </w:r>
      <w:r w:rsidR="0083411C">
        <w:rPr>
          <w:rFonts w:ascii="Times New Roman" w:eastAsia="Times New Roman" w:hAnsi="Times New Roman" w:cs="Times New Roman"/>
          <w:sz w:val="28"/>
          <w:szCs w:val="28"/>
        </w:rPr>
        <w:t>прот</w:t>
      </w:r>
      <w:r w:rsidR="00337C57">
        <w:rPr>
          <w:rFonts w:ascii="Times New Roman" w:eastAsia="Times New Roman" w:hAnsi="Times New Roman" w:cs="Times New Roman"/>
          <w:sz w:val="28"/>
          <w:szCs w:val="28"/>
        </w:rPr>
        <w:t xml:space="preserve">яженностью </w:t>
      </w:r>
      <w:r w:rsidR="0067026F">
        <w:rPr>
          <w:rFonts w:ascii="Times New Roman" w:eastAsia="Times New Roman" w:hAnsi="Times New Roman" w:cs="Times New Roman"/>
          <w:sz w:val="28"/>
          <w:szCs w:val="28"/>
        </w:rPr>
        <w:t xml:space="preserve">2 128,2 м, расположенные </w:t>
      </w:r>
      <w:r w:rsidR="0083411C"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 w:rsidR="00404F80" w:rsidRPr="00404F8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37C57" w:rsidRPr="00337C57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Федерация, Ленинградская область, Всеволожский район, </w:t>
      </w:r>
      <w:r w:rsidR="0067026F">
        <w:rPr>
          <w:rFonts w:ascii="Times New Roman" w:eastAsia="Times New Roman" w:hAnsi="Times New Roman" w:cs="Times New Roman"/>
          <w:sz w:val="28"/>
          <w:szCs w:val="28"/>
        </w:rPr>
        <w:t>Муринское городское поселение, г. Мурино</w:t>
      </w:r>
      <w:r w:rsidR="00337C5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B6790B" w14:textId="249190AE" w:rsidR="003C3C17" w:rsidRPr="003C3C17" w:rsidRDefault="00C10530" w:rsidP="003C3C17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. Администрации муниципального образования «Муринское городское поселение» Всеволожского муниципального района Ленинградской области осуществить необходимые м</w:t>
      </w:r>
      <w:r w:rsidR="00337C57">
        <w:rPr>
          <w:rFonts w:ascii="Times New Roman" w:eastAsia="Times New Roman" w:hAnsi="Times New Roman" w:cs="Times New Roman"/>
          <w:sz w:val="28"/>
          <w:szCs w:val="28"/>
        </w:rPr>
        <w:t>ероприятия для принятия объекта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 xml:space="preserve"> движимого имущества, </w:t>
      </w:r>
      <w:r w:rsidR="00337C57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 xml:space="preserve"> в пункте 1</w:t>
      </w:r>
      <w:r w:rsidR="009D72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настоящего решения, в муниципальную собственность.</w:t>
      </w:r>
    </w:p>
    <w:p w14:paraId="7A4E5D14" w14:textId="77777777" w:rsidR="003C3C17" w:rsidRPr="003C3C17" w:rsidRDefault="00C10530" w:rsidP="003C3C17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решение в газете «Муринская панорама» и на официальном сайте в информационно-телекоммуникационной сети Интерне</w:t>
      </w:r>
      <w:r w:rsidR="00C55B3F">
        <w:rPr>
          <w:rFonts w:ascii="Times New Roman" w:eastAsia="Times New Roman" w:hAnsi="Times New Roman" w:cs="Times New Roman"/>
          <w:sz w:val="28"/>
          <w:szCs w:val="28"/>
        </w:rPr>
        <w:t>т www.администрация-мурино.рф.</w:t>
      </w:r>
    </w:p>
    <w:p w14:paraId="2B55D069" w14:textId="77777777" w:rsidR="003C3C17" w:rsidRPr="003C3C17" w:rsidRDefault="00C10530" w:rsidP="003C3C17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C3C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</w:t>
      </w:r>
      <w:r w:rsidR="00BF242B">
        <w:rPr>
          <w:rFonts w:ascii="Times New Roman" w:eastAsia="Times New Roman" w:hAnsi="Times New Roman" w:cs="Times New Roman"/>
          <w:sz w:val="28"/>
          <w:szCs w:val="28"/>
        </w:rPr>
        <w:t xml:space="preserve">о дня его 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принятия.</w:t>
      </w:r>
    </w:p>
    <w:p w14:paraId="162927A3" w14:textId="77777777" w:rsidR="003C3C17" w:rsidRDefault="00C10530" w:rsidP="003C3C17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 w:rsidR="00BF242B">
        <w:rPr>
          <w:rFonts w:ascii="Times New Roman" w:eastAsia="Times New Roman" w:hAnsi="Times New Roman" w:cs="Times New Roman"/>
          <w:sz w:val="28"/>
          <w:szCs w:val="28"/>
        </w:rPr>
        <w:t>за исполнением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решения возложить на </w:t>
      </w:r>
      <w:r w:rsidR="00BF242B">
        <w:rPr>
          <w:rFonts w:ascii="Times New Roman" w:eastAsia="Times New Roman" w:hAnsi="Times New Roman" w:cs="Times New Roman"/>
          <w:sz w:val="28"/>
          <w:szCs w:val="28"/>
        </w:rPr>
        <w:t>постоянную комиссию по вопросам местного самоуправления, гласности, использования земель, законности и правопорядка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E24360" w14:textId="77777777" w:rsidR="00EF5C17" w:rsidRDefault="00EF5C17" w:rsidP="00EF5C17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3F8554" w14:textId="77777777" w:rsidR="00492B80" w:rsidRDefault="00492B80" w:rsidP="00EF5C17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EABDFB" w14:textId="77777777" w:rsidR="00C10530" w:rsidRDefault="00C10530" w:rsidP="00EF5C17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87378D" w14:textId="77845EA9" w:rsidR="00C827C9" w:rsidRDefault="00EF5C17" w:rsidP="00EF5C17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       </w:t>
      </w:r>
      <w:r w:rsidR="00492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704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492B80">
        <w:rPr>
          <w:rFonts w:ascii="Times New Roman" w:eastAsia="Times New Roman" w:hAnsi="Times New Roman" w:cs="Times New Roman"/>
          <w:color w:val="000000"/>
          <w:sz w:val="28"/>
          <w:szCs w:val="28"/>
        </w:rPr>
        <w:t>Д.В. Кузьмин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sectPr w:rsidR="00C827C9" w:rsidSect="00EC38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AD"/>
    <w:rsid w:val="00031369"/>
    <w:rsid w:val="0004743C"/>
    <w:rsid w:val="000E7685"/>
    <w:rsid w:val="001354A0"/>
    <w:rsid w:val="00210F98"/>
    <w:rsid w:val="0022568A"/>
    <w:rsid w:val="002635D9"/>
    <w:rsid w:val="00271DF1"/>
    <w:rsid w:val="00337C57"/>
    <w:rsid w:val="00345121"/>
    <w:rsid w:val="003C3C17"/>
    <w:rsid w:val="00404F80"/>
    <w:rsid w:val="00492B80"/>
    <w:rsid w:val="005C75F2"/>
    <w:rsid w:val="005E69D5"/>
    <w:rsid w:val="00612936"/>
    <w:rsid w:val="006671BC"/>
    <w:rsid w:val="0067026F"/>
    <w:rsid w:val="0068483F"/>
    <w:rsid w:val="006D6297"/>
    <w:rsid w:val="00704E31"/>
    <w:rsid w:val="007062EB"/>
    <w:rsid w:val="00745879"/>
    <w:rsid w:val="007C1AAB"/>
    <w:rsid w:val="008252C5"/>
    <w:rsid w:val="0083411C"/>
    <w:rsid w:val="008605AF"/>
    <w:rsid w:val="00861030"/>
    <w:rsid w:val="008D2CDF"/>
    <w:rsid w:val="00902589"/>
    <w:rsid w:val="009274D9"/>
    <w:rsid w:val="009C06F7"/>
    <w:rsid w:val="009D725A"/>
    <w:rsid w:val="00AA7C9D"/>
    <w:rsid w:val="00AB6B09"/>
    <w:rsid w:val="00B24AAD"/>
    <w:rsid w:val="00BF242B"/>
    <w:rsid w:val="00C10530"/>
    <w:rsid w:val="00C55B3F"/>
    <w:rsid w:val="00C723B5"/>
    <w:rsid w:val="00C827C9"/>
    <w:rsid w:val="00CE7187"/>
    <w:rsid w:val="00DD1D3D"/>
    <w:rsid w:val="00E62C2C"/>
    <w:rsid w:val="00EC385E"/>
    <w:rsid w:val="00ED0A0A"/>
    <w:rsid w:val="00EF5C17"/>
    <w:rsid w:val="00FA1774"/>
    <w:rsid w:val="00FC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132F"/>
  <w15:chartTrackingRefBased/>
  <w15:docId w15:val="{03C1A576-2EC9-4437-8A1A-FAADF1FD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C17"/>
    <w:pPr>
      <w:suppressAutoHyphens/>
      <w:spacing w:after="0" w:line="1" w:lineRule="atLeast"/>
      <w:outlineLvl w:val="0"/>
    </w:pPr>
    <w:rPr>
      <w:rFonts w:ascii="Calibri" w:eastAsia="SimSun" w:hAnsi="Calibri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EF5C17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character" w:styleId="a3">
    <w:name w:val="Hyperlink"/>
    <w:basedOn w:val="a0"/>
    <w:uiPriority w:val="99"/>
    <w:unhideWhenUsed/>
    <w:rsid w:val="005C75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Анастасия Смирнова</cp:lastModifiedBy>
  <cp:revision>2</cp:revision>
  <cp:lastPrinted>2022-10-07T06:56:00Z</cp:lastPrinted>
  <dcterms:created xsi:type="dcterms:W3CDTF">2023-12-14T14:23:00Z</dcterms:created>
  <dcterms:modified xsi:type="dcterms:W3CDTF">2023-12-14T14:23:00Z</dcterms:modified>
</cp:coreProperties>
</file>